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sz w:val="30"/>
          <w:szCs w:val="30"/>
        </w:rPr>
      </w:pPr>
      <w:bookmarkStart w:id="0" w:name="_GoBack"/>
      <w:r>
        <w:rPr>
          <w:rFonts w:hint="eastAsia" w:ascii="黑体" w:hAnsi="黑体" w:eastAsia="黑体" w:cs="黑体"/>
          <w:b/>
          <w:sz w:val="30"/>
          <w:szCs w:val="30"/>
          <w:lang w:eastAsia="zh-CN"/>
        </w:rPr>
        <w:t>即时</w:t>
      </w:r>
      <w:r>
        <w:rPr>
          <w:rFonts w:hint="eastAsia" w:ascii="黑体" w:hAnsi="黑体" w:eastAsia="黑体" w:cs="黑体"/>
          <w:b/>
          <w:sz w:val="30"/>
          <w:szCs w:val="30"/>
        </w:rPr>
        <w:t>凝血分析仪</w:t>
      </w:r>
      <w:r>
        <w:rPr>
          <w:rFonts w:hint="eastAsia" w:ascii="黑体" w:hAnsi="黑体" w:eastAsia="黑体" w:cs="黑体"/>
          <w:b/>
          <w:sz w:val="30"/>
          <w:szCs w:val="30"/>
        </w:rPr>
        <w:t>参数表</w:t>
      </w:r>
    </w:p>
    <w:bookmarkEnd w:id="0"/>
    <w:p>
      <w:pPr>
        <w:jc w:val="left"/>
        <w:rPr>
          <w:rFonts w:hint="eastAsia" w:ascii="微软雅黑" w:hAnsi="微软雅黑" w:eastAsia="微软雅黑"/>
          <w:color w:val="000000"/>
          <w:lang w:val="en-US" w:eastAsia="zh-CN"/>
        </w:rPr>
      </w:pPr>
      <w:r>
        <w:rPr>
          <w:rFonts w:hint="eastAsia" w:ascii="微软雅黑" w:hAnsi="微软雅黑" w:eastAsia="微软雅黑"/>
          <w:color w:val="000000"/>
          <w:lang w:val="en-US" w:eastAsia="zh-CN"/>
        </w:rPr>
        <w:t>1.检测通道：1个。</w:t>
      </w:r>
    </w:p>
    <w:p>
      <w:pPr>
        <w:jc w:val="left"/>
        <w:rPr>
          <w:rFonts w:hint="eastAsia" w:ascii="微软雅黑" w:hAnsi="微软雅黑" w:eastAsia="微软雅黑"/>
          <w:color w:val="000000"/>
          <w:lang w:val="en-US" w:eastAsia="zh-CN"/>
        </w:rPr>
      </w:pPr>
      <w:r>
        <w:rPr>
          <w:rFonts w:hint="eastAsia" w:ascii="微软雅黑" w:hAnsi="微软雅黑" w:eastAsia="微软雅黑"/>
          <w:color w:val="000000"/>
          <w:lang w:val="en-US" w:eastAsia="zh-CN"/>
        </w:rPr>
        <w:t>2.检测时间：单项≤3min。</w:t>
      </w:r>
    </w:p>
    <w:p>
      <w:pPr>
        <w:jc w:val="left"/>
        <w:rPr>
          <w:rFonts w:hint="eastAsia" w:ascii="微软雅黑" w:hAnsi="微软雅黑" w:eastAsia="微软雅黑"/>
          <w:color w:val="000000"/>
          <w:lang w:eastAsia="zh-CN"/>
        </w:rPr>
      </w:pPr>
      <w:r>
        <w:rPr>
          <w:rFonts w:hint="eastAsia" w:ascii="微软雅黑" w:hAnsi="微软雅黑" w:eastAsia="微软雅黑"/>
          <w:color w:val="000000"/>
          <w:lang w:val="en-US" w:eastAsia="zh-CN"/>
        </w:rPr>
        <w:t>3.</w:t>
      </w:r>
      <w:r>
        <w:rPr>
          <w:rFonts w:hint="eastAsia" w:ascii="微软雅黑" w:hAnsi="微软雅黑" w:eastAsia="微软雅黑"/>
          <w:color w:val="000000"/>
        </w:rPr>
        <w:t>电源</w:t>
      </w:r>
      <w:r>
        <w:rPr>
          <w:rFonts w:hint="eastAsia" w:ascii="微软雅黑" w:hAnsi="微软雅黑" w:eastAsia="微软雅黑"/>
          <w:color w:val="000000"/>
          <w:lang w:eastAsia="zh-CN"/>
        </w:rPr>
        <w:t>：</w:t>
      </w:r>
      <w:r>
        <w:rPr>
          <w:rFonts w:hint="eastAsia" w:ascii="微软雅黑" w:hAnsi="微软雅黑" w:eastAsia="微软雅黑"/>
          <w:color w:val="000000"/>
        </w:rPr>
        <w:t>AC220,50Hz</w:t>
      </w:r>
      <w:r>
        <w:rPr>
          <w:rFonts w:hint="eastAsia" w:ascii="微软雅黑" w:hAnsi="微软雅黑" w:eastAsia="微软雅黑"/>
          <w:color w:val="000000"/>
          <w:lang w:eastAsia="zh-CN"/>
        </w:rPr>
        <w:t>；内置电池可移动使用。</w:t>
      </w:r>
    </w:p>
    <w:p>
      <w:pPr>
        <w:jc w:val="left"/>
        <w:rPr>
          <w:rFonts w:hint="eastAsia" w:ascii="微软雅黑" w:hAnsi="微软雅黑" w:eastAsia="微软雅黑"/>
          <w:color w:val="000000"/>
          <w:lang w:val="en-US" w:eastAsia="zh-CN"/>
        </w:rPr>
      </w:pPr>
      <w:r>
        <w:rPr>
          <w:rFonts w:hint="eastAsia" w:ascii="微软雅黑" w:hAnsi="微软雅黑" w:eastAsia="微软雅黑"/>
          <w:color w:val="000000"/>
          <w:lang w:val="en-US" w:eastAsia="zh-CN"/>
        </w:rPr>
        <w:t>4.操作界面：</w:t>
      </w:r>
      <w:r>
        <w:rPr>
          <w:rFonts w:ascii="微软雅黑" w:hAnsi="微软雅黑" w:eastAsia="微软雅黑"/>
          <w:szCs w:val="21"/>
        </w:rPr>
        <w:t>彩色</w:t>
      </w:r>
      <w:r>
        <w:rPr>
          <w:rFonts w:hint="eastAsia" w:ascii="微软雅黑" w:hAnsi="微软雅黑" w:eastAsia="微软雅黑"/>
          <w:szCs w:val="21"/>
          <w:lang w:eastAsia="zh-CN"/>
        </w:rPr>
        <w:t>显示</w:t>
      </w:r>
      <w:r>
        <w:rPr>
          <w:rFonts w:ascii="微软雅黑" w:hAnsi="微软雅黑" w:eastAsia="微软雅黑"/>
          <w:szCs w:val="21"/>
        </w:rPr>
        <w:t>触摸屏</w:t>
      </w:r>
      <w:r>
        <w:rPr>
          <w:rFonts w:hint="eastAsia" w:ascii="微软雅黑" w:hAnsi="微软雅黑" w:eastAsia="微软雅黑"/>
          <w:szCs w:val="21"/>
          <w:lang w:eastAsia="zh-CN"/>
        </w:rPr>
        <w:t>。</w:t>
      </w:r>
    </w:p>
    <w:p>
      <w:pPr>
        <w:jc w:val="left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color w:val="000000"/>
          <w:lang w:val="en-US" w:eastAsia="zh-CN"/>
        </w:rPr>
        <w:t>5.检测方式：</w:t>
      </w:r>
      <w:r>
        <w:rPr>
          <w:rFonts w:hint="eastAsia" w:ascii="微软雅黑" w:hAnsi="微软雅黑" w:eastAsia="微软雅黑"/>
          <w:szCs w:val="21"/>
        </w:rPr>
        <w:t>使用移液器或定量采血管加样</w:t>
      </w:r>
      <w:r>
        <w:rPr>
          <w:rFonts w:hint="eastAsia" w:ascii="微软雅黑" w:hAnsi="微软雅黑" w:eastAsia="微软雅黑"/>
          <w:szCs w:val="21"/>
          <w:lang w:eastAsia="zh-CN"/>
        </w:rPr>
        <w:t>，</w:t>
      </w:r>
      <w:r>
        <w:rPr>
          <w:rFonts w:hint="eastAsia" w:ascii="微软雅黑" w:hAnsi="微软雅黑" w:eastAsia="微软雅黑"/>
          <w:szCs w:val="21"/>
        </w:rPr>
        <w:t>插入试剂卡</w:t>
      </w:r>
      <w:r>
        <w:rPr>
          <w:rFonts w:hint="eastAsia" w:ascii="微软雅黑" w:hAnsi="微软雅黑" w:eastAsia="微软雅黑"/>
          <w:szCs w:val="21"/>
          <w:lang w:eastAsia="zh-CN"/>
        </w:rPr>
        <w:t>后</w:t>
      </w:r>
      <w:r>
        <w:rPr>
          <w:rFonts w:hint="eastAsia" w:ascii="微软雅黑" w:hAnsi="微软雅黑" w:eastAsia="微软雅黑"/>
          <w:szCs w:val="21"/>
        </w:rPr>
        <w:t>，自动扫描条码自动开始</w:t>
      </w:r>
      <w:r>
        <w:rPr>
          <w:rFonts w:hint="eastAsia" w:ascii="微软雅黑" w:hAnsi="微软雅黑" w:eastAsia="微软雅黑"/>
          <w:szCs w:val="21"/>
          <w:lang w:eastAsia="zh-CN"/>
        </w:rPr>
        <w:t>检测。</w:t>
      </w:r>
    </w:p>
    <w:p>
      <w:pPr>
        <w:jc w:val="left"/>
        <w:rPr>
          <w:rFonts w:hint="eastAsia" w:ascii="微软雅黑" w:hAnsi="微软雅黑" w:eastAsia="微软雅黑"/>
          <w:color w:val="000000"/>
          <w:szCs w:val="21"/>
          <w:lang w:eastAsia="zh-CN"/>
        </w:rPr>
      </w:pPr>
      <w:r>
        <w:rPr>
          <w:rFonts w:hint="eastAsia" w:ascii="微软雅黑" w:hAnsi="微软雅黑" w:eastAsia="微软雅黑"/>
          <w:szCs w:val="21"/>
          <w:lang w:val="en-US" w:eastAsia="zh-CN"/>
        </w:rPr>
        <w:t>6.检测项目：</w:t>
      </w:r>
      <w:r>
        <w:rPr>
          <w:rFonts w:hint="eastAsia" w:ascii="微软雅黑" w:hAnsi="微软雅黑" w:eastAsia="微软雅黑"/>
          <w:szCs w:val="21"/>
        </w:rPr>
        <w:t>PT/APTT/TT/FIB/ACT</w:t>
      </w:r>
      <w:r>
        <w:rPr>
          <w:rFonts w:ascii="微软雅黑" w:hAnsi="微软雅黑" w:eastAsia="微软雅黑"/>
          <w:color w:val="000000"/>
          <w:szCs w:val="21"/>
        </w:rPr>
        <w:t xml:space="preserve"> </w:t>
      </w:r>
      <w:r>
        <w:rPr>
          <w:rFonts w:hint="eastAsia" w:ascii="微软雅黑" w:hAnsi="微软雅黑" w:eastAsia="微软雅黑"/>
          <w:color w:val="000000"/>
          <w:szCs w:val="21"/>
          <w:lang w:eastAsia="zh-CN"/>
        </w:rPr>
        <w:t>。</w:t>
      </w:r>
    </w:p>
    <w:p>
      <w:pPr>
        <w:jc w:val="left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color w:val="000000"/>
          <w:szCs w:val="21"/>
          <w:lang w:val="en-US" w:eastAsia="zh-CN"/>
        </w:rPr>
        <w:t>7.外接通讯：</w:t>
      </w:r>
      <w:r>
        <w:rPr>
          <w:rFonts w:hint="eastAsia" w:ascii="微软雅黑" w:hAnsi="微软雅黑" w:eastAsia="微软雅黑"/>
          <w:szCs w:val="21"/>
        </w:rPr>
        <w:t>支持LIS连接、电脑连接、外置打印机连接、WIFI、蓝牙</w:t>
      </w:r>
      <w:r>
        <w:rPr>
          <w:rFonts w:hint="eastAsia" w:ascii="微软雅黑" w:hAnsi="微软雅黑" w:eastAsia="微软雅黑"/>
          <w:szCs w:val="21"/>
          <w:lang w:eastAsia="zh-CN"/>
        </w:rPr>
        <w:t>。</w:t>
      </w:r>
    </w:p>
    <w:p>
      <w:pPr>
        <w:jc w:val="left"/>
        <w:rPr>
          <w:rFonts w:hint="default" w:ascii="微软雅黑" w:hAnsi="微软雅黑" w:eastAsia="微软雅黑"/>
          <w:color w:val="000000"/>
          <w:szCs w:val="21"/>
          <w:lang w:val="en-US" w:eastAsia="zh-CN"/>
        </w:rPr>
      </w:pPr>
      <w:r>
        <w:rPr>
          <w:rFonts w:hint="eastAsia" w:ascii="微软雅黑" w:hAnsi="微软雅黑" w:eastAsia="微软雅黑"/>
          <w:szCs w:val="21"/>
          <w:lang w:val="en-US" w:eastAsia="zh-CN"/>
        </w:rPr>
        <w:t>8.样本要求：静脉血全血。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lOGM5ZTQ1MDFjNjNmM2Y5MmRkZDhlODEyMTQyZWUifQ=="/>
  </w:docVars>
  <w:rsids>
    <w:rsidRoot w:val="50691567"/>
    <w:rsid w:val="5069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385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2024-05-30T00:49:00Z</dcterms:created>
  <dc:creator>鹿鹿雪</dc:creator>
  <cp:lastModifiedBy>鹿鹿雪</cp:lastModifiedBy>
  <dcterms:modified xsi:type="dcterms:W3CDTF">2024-05-31T01:57:01Z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78F6C4834D0B477F8C27F73AAE08E8D2_11</vt:lpwstr>
  </property>
</Properties>
</file>