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191F1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一、项目基本信息</w:t>
      </w:r>
    </w:p>
    <w:p w14:paraId="016C625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项目名称：勐海县人民医院官方宣传片拍摄制作服务项目</w:t>
      </w:r>
    </w:p>
    <w:p w14:paraId="33F0580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项目地点：云南省西双版纳傣族自治州勐海县人民医院院内及</w:t>
      </w:r>
      <w:r>
        <w:rPr>
          <w:rFonts w:hint="eastAsia"/>
          <w:sz w:val="24"/>
          <w:szCs w:val="24"/>
          <w:lang w:eastAsia="zh-CN"/>
        </w:rPr>
        <w:t>县内</w:t>
      </w:r>
      <w:r>
        <w:rPr>
          <w:rFonts w:hint="eastAsia"/>
          <w:sz w:val="24"/>
          <w:szCs w:val="24"/>
        </w:rPr>
        <w:t>指定外景点位</w:t>
      </w:r>
    </w:p>
    <w:p w14:paraId="1F2D3AB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 服务方式：全流程一站式服务，包含前期创意策划、脚本撰写、实地取景拍摄、后期剪辑包装、调色配音、成片输出、修改优化等全部工作</w:t>
      </w:r>
    </w:p>
    <w:p w14:paraId="73F7514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 </w:t>
      </w:r>
      <w:r>
        <w:rPr>
          <w:rFonts w:hint="eastAsia"/>
          <w:sz w:val="24"/>
          <w:szCs w:val="24"/>
          <w:lang w:eastAsia="zh-CN"/>
        </w:rPr>
        <w:t>项目预算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8万元</w:t>
      </w:r>
      <w:r>
        <w:rPr>
          <w:rFonts w:hint="eastAsia"/>
          <w:sz w:val="24"/>
          <w:szCs w:val="24"/>
        </w:rPr>
        <w:t xml:space="preserve"> </w:t>
      </w:r>
    </w:p>
    <w:p w14:paraId="4DB0F9AF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val="en-US" w:eastAsia="zh-CN"/>
        </w:rPr>
        <w:t>5.交付时间：2026年10月前</w:t>
      </w:r>
      <w:bookmarkStart w:id="0" w:name="_GoBack"/>
      <w:bookmarkEnd w:id="0"/>
    </w:p>
    <w:p w14:paraId="474C473C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二、宣传片制作整体要求</w:t>
      </w:r>
    </w:p>
    <w:p w14:paraId="5E7BD14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（一）成片规格与版本 </w:t>
      </w:r>
    </w:p>
    <w:p w14:paraId="24B9A7F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成片时长：宣传片完整版6-8分钟。</w:t>
      </w:r>
    </w:p>
    <w:p w14:paraId="476FE1C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2. 输出格式：提供MP4通用播放格式、高清无损成片格式，支持大屏播放、电视投放、线上传播、汇报展示、对外宣传等多场景使用。 </w:t>
      </w:r>
    </w:p>
    <w:p w14:paraId="5ED3DD6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（二）内容创作核心方向</w:t>
      </w:r>
    </w:p>
    <w:p w14:paraId="1F39A0E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宣传片需立足勐海县域医疗特色，贴合公立医院公益属性，融合傣族地域文化特色，叙事逻辑清晰、内容层次分明、画面真实走心，整体风格大气庄重、温暖务实、专业鲜活，杜绝浮夸特效、虚假包装。核心拍摄及创作内容包含以下板块： </w:t>
      </w:r>
    </w:p>
    <w:p w14:paraId="6AD6590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医院底蕴与发展历程：梳理医院发展脉络、建院初心、发展里程碑、院区环境风貌，展现医院扎根勐海、守护</w:t>
      </w:r>
      <w:r>
        <w:rPr>
          <w:rFonts w:hint="eastAsia"/>
          <w:sz w:val="24"/>
          <w:szCs w:val="24"/>
          <w:lang w:eastAsia="zh-CN"/>
        </w:rPr>
        <w:t>边疆</w:t>
      </w:r>
      <w:r>
        <w:rPr>
          <w:rFonts w:hint="eastAsia"/>
          <w:sz w:val="24"/>
          <w:szCs w:val="24"/>
        </w:rPr>
        <w:t>百姓健康的使命担当。</w:t>
      </w:r>
    </w:p>
    <w:p w14:paraId="070C568D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学科建设与技术实力：重点拍摄重点科室、特色专科、核心诊疗技术、先进医疗设备、疑难病症救治案例，体现医院诊疗水平与专业实力。</w:t>
      </w:r>
    </w:p>
    <w:p w14:paraId="0BF96B4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人才队伍与医疗服务：展示医师团队、护理团队、医技人员专业风貌，日常诊疗、查房问诊、手术救治、急诊急救、体检筛查等常态化服务场景。</w:t>
      </w:r>
    </w:p>
    <w:p w14:paraId="5DC94828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公益担当与民生服务：记录下乡义诊、对口帮扶、应急救援、疫情防控、基层医疗帮扶、健康科普等公益工作，凸显公立医院社会责任。</w:t>
      </w:r>
    </w:p>
    <w:p w14:paraId="2AABAD14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 智慧医疗与便民举措：拍摄医院信息化建设、智慧就医系统、一站式服务、优化就医流程、便民惠民服务措施等亮点工作。</w:t>
      </w:r>
    </w:p>
    <w:p w14:paraId="137AF24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 党建引领与医院文化：展现医院党建工作、党风廉政建设、医德医风建设、职工文体活动、团队凝聚力及医院核心文化理念。</w:t>
      </w:r>
    </w:p>
    <w:p w14:paraId="1F91DE9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 未来规划与发展愿景：结合医院发展战略，展现医院提质增效、学科升级、服务升级、助力县域医疗卫生事业发展的未来蓝图。</w:t>
      </w:r>
    </w:p>
    <w:p w14:paraId="343280E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（三）全流程服务内容</w:t>
      </w:r>
    </w:p>
    <w:p w14:paraId="65A2B69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结合医院特色定制专属创作方案，完成整体创意构思、文案撰写、分镜头脚本设计、拍摄动线规划，经我院审核确认后开展拍摄工作。全程配合我院多次修改打磨，直至脚本定稿。 </w:t>
      </w:r>
    </w:p>
    <w:p w14:paraId="6AB68DE5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三、服务商资质与团队要求 </w:t>
      </w:r>
    </w:p>
    <w:p w14:paraId="152C4F6C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主体资质：具备独立法人资格，持有有效的营业执照，经营范围包含影视策划、视频制作、宣传片拍摄等相关业务，具备正规影视制作服务能力。</w:t>
      </w:r>
    </w:p>
    <w:p w14:paraId="778A30C9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从业经验：近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年内有公立医院、事业单位、医疗机构宣传片拍摄制作成功案例，熟悉医疗行业宣传调性，能精准把握公立医院宣传尺度与风格。</w:t>
      </w:r>
    </w:p>
    <w:p w14:paraId="326E330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团队配置：配备专属稳定项目团队，至少包含项目编导、资深摄像师、专业后期剪辑师、配音对接人员，团队核心成员具备3年以上影视宣传片制作经验，全程专人对接，无临时更换人员情况。</w:t>
      </w:r>
    </w:p>
    <w:p w14:paraId="58AC7EF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信誉要求：无行业不良记录、无版权纠纷、无服务投诉失信记录，具备良好的履约能力与售后服务意识。</w:t>
      </w:r>
    </w:p>
    <w:p w14:paraId="6AB8D64B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 本地化服务：优先考虑可快速到场对接、高效配合拍摄、及时响应修改需求的服务商，保障项目高效推进。</w:t>
      </w:r>
    </w:p>
    <w:p w14:paraId="5CB534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A4804"/>
    <w:rsid w:val="0E2A4804"/>
    <w:rsid w:val="1AB21B73"/>
    <w:rsid w:val="1FAB08F1"/>
    <w:rsid w:val="46BD1FE1"/>
    <w:rsid w:val="5A67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1181</Words>
  <Characters>1203</Characters>
  <Lines>0</Lines>
  <Paragraphs>0</Paragraphs>
  <TotalTime>11</TotalTime>
  <ScaleCrop>false</ScaleCrop>
  <LinksUpToDate>false</LinksUpToDate>
  <CharactersWithSpaces>1229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2026-07-03T02:01:00Z</dcterms:created>
  <dc:creator>鹿鹿雪</dc:creator>
  <cp:lastModifiedBy>WPS_1554988788</cp:lastModifiedBy>
  <dcterms:modified xsi:type="dcterms:W3CDTF">2026-07-03T08:11:30Z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E3EB082B570E48539F75A25744722699_11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