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0B44E938">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 w:name="_Toc236130510"/>
      <w:bookmarkEnd w:id="1"/>
      <w:bookmarkStart w:id="2" w:name="_Toc236497060"/>
      <w:bookmarkEnd w:id="2"/>
      <w:bookmarkStart w:id="3" w:name="_Toc236497134"/>
      <w:bookmarkEnd w:id="3"/>
      <w:bookmarkStart w:id="4" w:name="_Toc236130671"/>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w:t>
      </w:r>
      <w:r>
        <w:rPr>
          <w:rFonts w:hint="eastAsia" w:ascii="仿宋" w:hAnsi="仿宋" w:eastAsia="仿宋" w:cs="仿宋"/>
          <w:color w:val="auto"/>
          <w:sz w:val="22"/>
          <w:szCs w:val="22"/>
          <w:lang w:eastAsia="zh-CN"/>
        </w:rPr>
        <w:t>：计算</w:t>
      </w:r>
      <w:r>
        <w:rPr>
          <w:rFonts w:hint="eastAsia" w:ascii="仿宋" w:hAnsi="仿宋" w:eastAsia="仿宋" w:cs="仿宋"/>
          <w:color w:val="auto"/>
          <w:sz w:val="22"/>
          <w:szCs w:val="22"/>
        </w:rPr>
        <w:t>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w:t>
      </w:r>
      <w:r>
        <w:rPr>
          <w:rFonts w:hint="eastAsia" w:ascii="仿宋" w:hAnsi="仿宋" w:eastAsia="仿宋" w:cs="仿宋"/>
          <w:color w:val="auto"/>
          <w:sz w:val="22"/>
          <w:szCs w:val="22"/>
          <w:lang w:eastAsia="zh-CN"/>
        </w:rPr>
        <w:t>候选人</w:t>
      </w:r>
      <w:r>
        <w:rPr>
          <w:rFonts w:hint="eastAsia" w:ascii="仿宋" w:hAnsi="仿宋" w:eastAsia="仿宋" w:cs="仿宋"/>
          <w:color w:val="auto"/>
          <w:sz w:val="22"/>
          <w:szCs w:val="22"/>
        </w:rPr>
        <w:t>。</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1</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rPr>
              <w:t>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bookmarkStart w:id="6" w:name="_GoBack"/>
            <w:bookmarkEnd w:id="6"/>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5</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56</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14</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F1=报价得分按照低价优先法计算，即满足响应文件要求且投标价格最低的有效投标报价为评标基准价；</w:t>
            </w:r>
          </w:p>
          <w:p w14:paraId="2DEFC3DD">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报价得分=（评标基准价／报价）×30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技术部分F2（56分）</w:t>
            </w:r>
          </w:p>
        </w:tc>
        <w:tc>
          <w:tcPr>
            <w:tcW w:w="6708" w:type="dxa"/>
            <w:noWrap w:val="0"/>
            <w:vAlign w:val="center"/>
          </w:tcPr>
          <w:p w14:paraId="49FD1D5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（1）整机全包维保实施方案（满分15分）：</w:t>
            </w:r>
          </w:p>
          <w:p w14:paraId="2F156B5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第一个档次（11-15分）：方案明确整机全保模式，包含预防性保养人工费、故障抢修人工费、交通费、差旅费、所有原厂全新零配件、设备校准检测、专用工具使用等全部费用，承诺无额外收费：</w:t>
            </w:r>
          </w:p>
          <w:p w14:paraId="762921D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第二个档次（6-10分）：承诺整机全包，覆盖主要费用项，无额外收费约定，但费用明细列举不完整；</w:t>
            </w:r>
          </w:p>
          <w:p w14:paraId="4FF47CF6">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第三个档次（1-5分）：仅笼统承诺全包维保，未列明包含的具体费用项目，或未承诺整机全包，或存在医院另行付费的条款；</w:t>
            </w:r>
          </w:p>
          <w:p w14:paraId="6DC050B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0FDEA1F8">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（2）季度预防性保养服务方案（满分10分）</w:t>
            </w:r>
          </w:p>
          <w:p w14:paraId="639B939D">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8-10</w:t>
            </w:r>
            <w:r>
              <w:rPr>
                <w:rFonts w:hint="default" w:ascii="仿宋" w:hAnsi="仿宋" w:eastAsia="仿宋" w:cs="仿宋"/>
                <w:b w:val="0"/>
                <w:bCs w:val="0"/>
                <w:color w:val="auto"/>
                <w:sz w:val="22"/>
                <w:szCs w:val="22"/>
                <w:lang w:val="en-US" w:eastAsia="zh-CN"/>
              </w:rPr>
              <w:t>分）：明确每季度1次上门深度保养，100%覆盖整机内外清洁、管路检查除垢、易损件预防性更换、电气安全检测、核心参数性能测试全部作业内容；承诺每次保养完成后2个工作日内提交纸质+电子版《设备预防性维保报告单》，提供标准化报告模板，字段完整包含设备编号、检测数据、更换配件清单、异常隐患、整改情况</w:t>
            </w:r>
            <w:r>
              <w:rPr>
                <w:rFonts w:hint="eastAsia" w:ascii="仿宋" w:hAnsi="仿宋" w:eastAsia="仿宋" w:cs="仿宋"/>
                <w:b w:val="0"/>
                <w:bCs w:val="0"/>
                <w:color w:val="auto"/>
                <w:sz w:val="22"/>
                <w:szCs w:val="22"/>
                <w:lang w:val="en-US" w:eastAsia="zh-CN"/>
              </w:rPr>
              <w:t>；</w:t>
            </w:r>
          </w:p>
          <w:p w14:paraId="1A0B4DB2">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5-7</w:t>
            </w:r>
            <w:r>
              <w:rPr>
                <w:rFonts w:hint="default" w:ascii="仿宋" w:hAnsi="仿宋" w:eastAsia="仿宋" w:cs="仿宋"/>
                <w:b w:val="0"/>
                <w:bCs w:val="0"/>
                <w:color w:val="auto"/>
                <w:sz w:val="22"/>
                <w:szCs w:val="22"/>
                <w:lang w:val="en-US" w:eastAsia="zh-CN"/>
              </w:rPr>
              <w:t>分）：承诺每季度保养，覆盖80%以上保养内容；承诺3个工作日内提交维保报告，内容基本完整</w:t>
            </w:r>
            <w:r>
              <w:rPr>
                <w:rFonts w:hint="eastAsia" w:ascii="仿宋" w:hAnsi="仿宋" w:eastAsia="仿宋" w:cs="仿宋"/>
                <w:b w:val="0"/>
                <w:bCs w:val="0"/>
                <w:color w:val="auto"/>
                <w:sz w:val="22"/>
                <w:szCs w:val="22"/>
                <w:lang w:val="en-US" w:eastAsia="zh-CN"/>
              </w:rPr>
              <w:t>；</w:t>
            </w:r>
          </w:p>
          <w:p w14:paraId="1B724329">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1-4</w:t>
            </w:r>
            <w:r>
              <w:rPr>
                <w:rFonts w:hint="default" w:ascii="仿宋" w:hAnsi="仿宋" w:eastAsia="仿宋" w:cs="仿宋"/>
                <w:b w:val="0"/>
                <w:bCs w:val="0"/>
                <w:color w:val="auto"/>
                <w:sz w:val="22"/>
                <w:szCs w:val="22"/>
                <w:lang w:val="en-US" w:eastAsia="zh-CN"/>
              </w:rPr>
              <w:t>分）：仅约定定期保养，保养内容缺项较多，报告交付时限与格式不明确</w:t>
            </w:r>
            <w:r>
              <w:rPr>
                <w:rFonts w:hint="eastAsia" w:ascii="仿宋" w:hAnsi="仿宋" w:eastAsia="仿宋" w:cs="仿宋"/>
                <w:b w:val="0"/>
                <w:bCs w:val="0"/>
                <w:color w:val="auto"/>
                <w:sz w:val="22"/>
                <w:szCs w:val="22"/>
                <w:lang w:val="en-US" w:eastAsia="zh-CN"/>
              </w:rPr>
              <w:t>；</w:t>
            </w:r>
          </w:p>
          <w:p w14:paraId="7A5701F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45CA0E8D">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（3）原厂零配件供应保障（满分10分）</w:t>
            </w:r>
          </w:p>
          <w:p w14:paraId="0E8F64EA">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8-10</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承诺</w:t>
            </w:r>
            <w:r>
              <w:rPr>
                <w:rFonts w:hint="default" w:ascii="仿宋" w:hAnsi="仿宋" w:eastAsia="仿宋" w:cs="仿宋"/>
                <w:b w:val="0"/>
                <w:bCs w:val="0"/>
                <w:color w:val="auto"/>
                <w:sz w:val="22"/>
                <w:szCs w:val="22"/>
                <w:lang w:val="en-US" w:eastAsia="zh-CN"/>
              </w:rPr>
              <w:t>所有更换配件均为贝朗原厂全新原装正品，严禁使用翻新/拆机/兼容代用件，约定违约赔付标准；同时提供常用零配件库存清单，</w:t>
            </w:r>
            <w:r>
              <w:rPr>
                <w:rFonts w:hint="eastAsia" w:ascii="仿宋" w:hAnsi="仿宋" w:eastAsia="仿宋" w:cs="仿宋"/>
                <w:b w:val="0"/>
                <w:bCs w:val="0"/>
                <w:color w:val="auto"/>
                <w:sz w:val="22"/>
                <w:szCs w:val="22"/>
                <w:lang w:val="en-US" w:eastAsia="zh-CN"/>
              </w:rPr>
              <w:t>注明</w:t>
            </w:r>
            <w:r>
              <w:rPr>
                <w:rFonts w:hint="default" w:ascii="仿宋" w:hAnsi="仿宋" w:eastAsia="仿宋" w:cs="仿宋"/>
                <w:b w:val="0"/>
                <w:bCs w:val="0"/>
                <w:color w:val="auto"/>
                <w:sz w:val="22"/>
                <w:szCs w:val="22"/>
                <w:lang w:val="en-US" w:eastAsia="zh-CN"/>
              </w:rPr>
              <w:t>配件到货</w:t>
            </w:r>
            <w:r>
              <w:rPr>
                <w:rFonts w:hint="eastAsia" w:ascii="仿宋" w:hAnsi="仿宋" w:eastAsia="仿宋" w:cs="仿宋"/>
                <w:b w:val="0"/>
                <w:bCs w:val="0"/>
                <w:color w:val="auto"/>
                <w:sz w:val="22"/>
                <w:szCs w:val="22"/>
                <w:lang w:val="en-US" w:eastAsia="zh-CN"/>
              </w:rPr>
              <w:t>时间；</w:t>
            </w:r>
          </w:p>
          <w:p w14:paraId="4858426D">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5-7</w:t>
            </w:r>
            <w:r>
              <w:rPr>
                <w:rFonts w:hint="default" w:ascii="仿宋" w:hAnsi="仿宋" w:eastAsia="仿宋" w:cs="仿宋"/>
                <w:b w:val="0"/>
                <w:bCs w:val="0"/>
                <w:color w:val="auto"/>
                <w:sz w:val="22"/>
                <w:szCs w:val="22"/>
                <w:lang w:val="en-US" w:eastAsia="zh-CN"/>
              </w:rPr>
              <w:t>分）：承诺使用原厂全新零配件，无虚假约定，</w:t>
            </w:r>
            <w:r>
              <w:rPr>
                <w:rFonts w:hint="eastAsia" w:ascii="仿宋" w:hAnsi="仿宋" w:eastAsia="仿宋" w:cs="仿宋"/>
                <w:b w:val="0"/>
                <w:bCs w:val="0"/>
                <w:color w:val="auto"/>
                <w:sz w:val="22"/>
                <w:szCs w:val="22"/>
                <w:lang w:val="en-US" w:eastAsia="zh-CN"/>
              </w:rPr>
              <w:t>未提供配件到货时效；</w:t>
            </w:r>
          </w:p>
          <w:p w14:paraId="3B741557">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1-4</w:t>
            </w:r>
            <w:r>
              <w:rPr>
                <w:rFonts w:hint="default" w:ascii="仿宋" w:hAnsi="仿宋" w:eastAsia="仿宋" w:cs="仿宋"/>
                <w:b w:val="0"/>
                <w:bCs w:val="0"/>
                <w:color w:val="auto"/>
                <w:sz w:val="22"/>
                <w:szCs w:val="22"/>
                <w:lang w:val="en-US" w:eastAsia="zh-CN"/>
              </w:rPr>
              <w:t>分）：仅笼统承诺使用正品配件，未明确约定原厂原装要求</w:t>
            </w:r>
            <w:r>
              <w:rPr>
                <w:rFonts w:hint="eastAsia" w:ascii="仿宋" w:hAnsi="仿宋" w:eastAsia="仿宋" w:cs="仿宋"/>
                <w:b w:val="0"/>
                <w:bCs w:val="0"/>
                <w:color w:val="auto"/>
                <w:sz w:val="22"/>
                <w:szCs w:val="22"/>
                <w:lang w:val="en-US" w:eastAsia="zh-CN"/>
              </w:rPr>
              <w:t>；</w:t>
            </w:r>
          </w:p>
          <w:p w14:paraId="6752BA7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179DF03A">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（4）人员配置（满分9分）</w:t>
            </w:r>
          </w:p>
          <w:p w14:paraId="36EB543A">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7-9</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拟派固定工程师，</w:t>
            </w:r>
            <w:r>
              <w:rPr>
                <w:rFonts w:hint="default" w:ascii="仿宋" w:hAnsi="仿宋" w:eastAsia="仿宋" w:cs="仿宋"/>
                <w:b w:val="0"/>
                <w:bCs w:val="0"/>
                <w:color w:val="auto"/>
                <w:sz w:val="22"/>
                <w:szCs w:val="22"/>
                <w:lang w:val="en-US" w:eastAsia="zh-CN"/>
              </w:rPr>
              <w:t>持有贝朗原厂体系培训结业证书及对应血透机型专项维修资质证书</w:t>
            </w:r>
            <w:r>
              <w:rPr>
                <w:rFonts w:hint="eastAsia" w:ascii="仿宋" w:hAnsi="仿宋" w:eastAsia="仿宋" w:cs="仿宋"/>
                <w:b w:val="0"/>
                <w:bCs w:val="0"/>
                <w:color w:val="auto"/>
                <w:sz w:val="22"/>
                <w:szCs w:val="22"/>
                <w:lang w:val="en-US" w:eastAsia="zh-CN"/>
              </w:rPr>
              <w:t>；</w:t>
            </w:r>
          </w:p>
          <w:p w14:paraId="2C4B463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4-6</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拟派工程师</w:t>
            </w:r>
            <w:r>
              <w:rPr>
                <w:rFonts w:hint="default" w:ascii="仿宋" w:hAnsi="仿宋" w:eastAsia="仿宋" w:cs="仿宋"/>
                <w:b w:val="0"/>
                <w:bCs w:val="0"/>
                <w:color w:val="auto"/>
                <w:sz w:val="22"/>
                <w:szCs w:val="22"/>
                <w:lang w:val="en-US" w:eastAsia="zh-CN"/>
              </w:rPr>
              <w:t>持有贝朗原厂体系培训结业证书及对应血透机型专项维修资质证书</w:t>
            </w:r>
            <w:r>
              <w:rPr>
                <w:rFonts w:hint="eastAsia" w:ascii="仿宋" w:hAnsi="仿宋" w:eastAsia="仿宋" w:cs="仿宋"/>
                <w:b w:val="0"/>
                <w:bCs w:val="0"/>
                <w:color w:val="auto"/>
                <w:sz w:val="22"/>
                <w:szCs w:val="22"/>
                <w:lang w:val="en-US" w:eastAsia="zh-CN"/>
              </w:rPr>
              <w:t>；</w:t>
            </w:r>
          </w:p>
          <w:p w14:paraId="7FA200F4">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1-3</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拟派仅持有通用维修资质，无原厂专项认证；</w:t>
            </w:r>
          </w:p>
          <w:p w14:paraId="2EFFE6D4">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2F70F5FD">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（5）设备配置（满分6分）</w:t>
            </w:r>
          </w:p>
          <w:p w14:paraId="2FC08E85">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第一个档次（5-6分）：明确承诺自备本机型专用校准定标仪、全套专用拆装工具、检测工装，维保期间免费提供给医院用于设备质控、校准使用，列出详细工具设备清单；</w:t>
            </w:r>
          </w:p>
          <w:p w14:paraId="1088D787">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第二个档次（3-4分）：承诺配备专用维修工具与校准设备，免费供项目使用，但未列明具体清单；</w:t>
            </w:r>
          </w:p>
          <w:p w14:paraId="123E1D18">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第三个档次（1-2分）：仅提及配备基本维修工具，无专用校准设备相关承诺；</w:t>
            </w:r>
          </w:p>
          <w:p w14:paraId="66A313FC">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1FF0650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（6）服务承诺及响应（满分6分）：</w:t>
            </w:r>
          </w:p>
          <w:p w14:paraId="3C6B561B">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第一个档次（5-6分）：售后服务体系完善可落地，响应时效明确，违约赔偿详实；</w:t>
            </w:r>
          </w:p>
          <w:p w14:paraId="23FE990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第二个档次（3-4分）：售后服务体系完整，响应时效明确，具有主要违约赔偿条款；</w:t>
            </w:r>
          </w:p>
          <w:p w14:paraId="7B04CB9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第三个档次（1-2分）：具备基本售后服务及违约赔偿条款；</w:t>
            </w:r>
          </w:p>
          <w:p w14:paraId="38D29157">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商务部分F3（14分）</w:t>
            </w:r>
          </w:p>
        </w:tc>
        <w:tc>
          <w:tcPr>
            <w:tcW w:w="6708" w:type="dxa"/>
            <w:noWrap w:val="0"/>
            <w:vAlign w:val="center"/>
          </w:tcPr>
          <w:p w14:paraId="28EB448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（1）类似项目业绩（满分4分）</w:t>
            </w:r>
          </w:p>
          <w:p w14:paraId="6DE87EE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每提供一项业绩得2分，本项满分4分。供应商须提供中标（成交）通知书或合同复印件并加盖公章方可计分，未提供证明材料的不得分。扫描件须清晰可辨，否则视为未提供。</w:t>
            </w:r>
          </w:p>
          <w:p w14:paraId="757CB766">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（2）项目汇报得分（满分10分）</w:t>
            </w:r>
          </w:p>
          <w:p w14:paraId="04AFA67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由商谈小组成员现场评分。</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186546E1">
      <w:pPr>
        <w:spacing w:line="480" w:lineRule="exact"/>
        <w:ind w:firstLine="440" w:firstLineChars="200"/>
        <w:rPr>
          <w:rFonts w:hint="default"/>
          <w:lang w:val="en-US" w:eastAsia="zh-CN"/>
        </w:rPr>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14ABD185-EB48-444B-A5FE-19517DC51D3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22D1A18"/>
    <w:rsid w:val="02693A40"/>
    <w:rsid w:val="02931952"/>
    <w:rsid w:val="033A4820"/>
    <w:rsid w:val="0355497F"/>
    <w:rsid w:val="04082AD7"/>
    <w:rsid w:val="04B86FD2"/>
    <w:rsid w:val="04CB5B55"/>
    <w:rsid w:val="076775B0"/>
    <w:rsid w:val="078222A7"/>
    <w:rsid w:val="08017F69"/>
    <w:rsid w:val="087813C1"/>
    <w:rsid w:val="091066B6"/>
    <w:rsid w:val="098D41AA"/>
    <w:rsid w:val="0BB26044"/>
    <w:rsid w:val="0BBD34B1"/>
    <w:rsid w:val="0C201306"/>
    <w:rsid w:val="0C3A18B9"/>
    <w:rsid w:val="0DE85718"/>
    <w:rsid w:val="0E811E04"/>
    <w:rsid w:val="0EB21951"/>
    <w:rsid w:val="0F91377B"/>
    <w:rsid w:val="0FB365B0"/>
    <w:rsid w:val="10332216"/>
    <w:rsid w:val="10362C68"/>
    <w:rsid w:val="1088747A"/>
    <w:rsid w:val="11001706"/>
    <w:rsid w:val="11424A38"/>
    <w:rsid w:val="1191661B"/>
    <w:rsid w:val="1250459A"/>
    <w:rsid w:val="13150D6A"/>
    <w:rsid w:val="14D013EF"/>
    <w:rsid w:val="155344FA"/>
    <w:rsid w:val="15937232"/>
    <w:rsid w:val="15995C85"/>
    <w:rsid w:val="15B829FB"/>
    <w:rsid w:val="16AA6239"/>
    <w:rsid w:val="170E1A3A"/>
    <w:rsid w:val="175D373A"/>
    <w:rsid w:val="17A96751"/>
    <w:rsid w:val="1AD106A0"/>
    <w:rsid w:val="1C5D7A0C"/>
    <w:rsid w:val="1C827473"/>
    <w:rsid w:val="1CDF62F9"/>
    <w:rsid w:val="1D3F3F85"/>
    <w:rsid w:val="1D470A85"/>
    <w:rsid w:val="1D55133D"/>
    <w:rsid w:val="1E7601F6"/>
    <w:rsid w:val="1EE61E60"/>
    <w:rsid w:val="20230F6D"/>
    <w:rsid w:val="20854097"/>
    <w:rsid w:val="2120725A"/>
    <w:rsid w:val="226C3544"/>
    <w:rsid w:val="243A2F7C"/>
    <w:rsid w:val="24DC4B4F"/>
    <w:rsid w:val="251E54C0"/>
    <w:rsid w:val="269C55D5"/>
    <w:rsid w:val="26CF4D42"/>
    <w:rsid w:val="26D23572"/>
    <w:rsid w:val="27C01C76"/>
    <w:rsid w:val="27DB1309"/>
    <w:rsid w:val="28DA2248"/>
    <w:rsid w:val="290833B1"/>
    <w:rsid w:val="296323DA"/>
    <w:rsid w:val="29B0091D"/>
    <w:rsid w:val="29B667B7"/>
    <w:rsid w:val="2A0776C6"/>
    <w:rsid w:val="2C3A1B18"/>
    <w:rsid w:val="2C4464F3"/>
    <w:rsid w:val="2C5451BB"/>
    <w:rsid w:val="2CDB6DF8"/>
    <w:rsid w:val="2D5026F5"/>
    <w:rsid w:val="2D5F7F38"/>
    <w:rsid w:val="2E0D14F8"/>
    <w:rsid w:val="2E5E430F"/>
    <w:rsid w:val="2EBA62D8"/>
    <w:rsid w:val="2F1E3072"/>
    <w:rsid w:val="2FD20433"/>
    <w:rsid w:val="31097D0B"/>
    <w:rsid w:val="311A2112"/>
    <w:rsid w:val="32195D2C"/>
    <w:rsid w:val="32866EDC"/>
    <w:rsid w:val="33E36E9A"/>
    <w:rsid w:val="347C459C"/>
    <w:rsid w:val="34846B64"/>
    <w:rsid w:val="352C3B02"/>
    <w:rsid w:val="36056CF3"/>
    <w:rsid w:val="360A4309"/>
    <w:rsid w:val="36AB3E1C"/>
    <w:rsid w:val="37D70900"/>
    <w:rsid w:val="382316B2"/>
    <w:rsid w:val="3847453C"/>
    <w:rsid w:val="386F2B4A"/>
    <w:rsid w:val="389B1C13"/>
    <w:rsid w:val="38CB08B0"/>
    <w:rsid w:val="38DE52FB"/>
    <w:rsid w:val="39A14F85"/>
    <w:rsid w:val="39A22AAB"/>
    <w:rsid w:val="3A7D269A"/>
    <w:rsid w:val="3A804B9A"/>
    <w:rsid w:val="3B9E6A19"/>
    <w:rsid w:val="3C644522"/>
    <w:rsid w:val="3C8C7324"/>
    <w:rsid w:val="3D1B6DFC"/>
    <w:rsid w:val="3D491BBB"/>
    <w:rsid w:val="3DF37171"/>
    <w:rsid w:val="3E0A0392"/>
    <w:rsid w:val="3E0B71A4"/>
    <w:rsid w:val="3E977202"/>
    <w:rsid w:val="3EA11583"/>
    <w:rsid w:val="3EBA2645"/>
    <w:rsid w:val="3F2E2B8E"/>
    <w:rsid w:val="3F376FE5"/>
    <w:rsid w:val="3F67457A"/>
    <w:rsid w:val="3F776B48"/>
    <w:rsid w:val="40565671"/>
    <w:rsid w:val="40CF292B"/>
    <w:rsid w:val="41F145CF"/>
    <w:rsid w:val="42781A2C"/>
    <w:rsid w:val="437002E0"/>
    <w:rsid w:val="44313282"/>
    <w:rsid w:val="46116FEE"/>
    <w:rsid w:val="472112DD"/>
    <w:rsid w:val="482D18DC"/>
    <w:rsid w:val="48604BF0"/>
    <w:rsid w:val="48D507A7"/>
    <w:rsid w:val="48DA400F"/>
    <w:rsid w:val="4963074A"/>
    <w:rsid w:val="49A60712"/>
    <w:rsid w:val="4A354F64"/>
    <w:rsid w:val="4AE41175"/>
    <w:rsid w:val="4B0809E8"/>
    <w:rsid w:val="4C5359B3"/>
    <w:rsid w:val="4D1D452D"/>
    <w:rsid w:val="4D3E7B7A"/>
    <w:rsid w:val="4E0F475B"/>
    <w:rsid w:val="4E1C794E"/>
    <w:rsid w:val="4ED2045E"/>
    <w:rsid w:val="4F676F3B"/>
    <w:rsid w:val="4F732AC8"/>
    <w:rsid w:val="4FA33383"/>
    <w:rsid w:val="4FCA5E3F"/>
    <w:rsid w:val="4FE439C5"/>
    <w:rsid w:val="5018702D"/>
    <w:rsid w:val="512A0C17"/>
    <w:rsid w:val="51736DAF"/>
    <w:rsid w:val="518024FB"/>
    <w:rsid w:val="525B20BC"/>
    <w:rsid w:val="526950A0"/>
    <w:rsid w:val="52940917"/>
    <w:rsid w:val="52E948CD"/>
    <w:rsid w:val="54042259"/>
    <w:rsid w:val="54B10E12"/>
    <w:rsid w:val="55932642"/>
    <w:rsid w:val="55B60508"/>
    <w:rsid w:val="560F0DC8"/>
    <w:rsid w:val="56183E39"/>
    <w:rsid w:val="561F3061"/>
    <w:rsid w:val="56A41D02"/>
    <w:rsid w:val="56DE703B"/>
    <w:rsid w:val="57A162DF"/>
    <w:rsid w:val="580E2671"/>
    <w:rsid w:val="58786CFA"/>
    <w:rsid w:val="58D354A2"/>
    <w:rsid w:val="5A122803"/>
    <w:rsid w:val="5A7A7400"/>
    <w:rsid w:val="5A846733"/>
    <w:rsid w:val="5AA36965"/>
    <w:rsid w:val="5C25405E"/>
    <w:rsid w:val="5CBA37D5"/>
    <w:rsid w:val="5D416546"/>
    <w:rsid w:val="5D7150BF"/>
    <w:rsid w:val="5DCE72BA"/>
    <w:rsid w:val="5DFD09F6"/>
    <w:rsid w:val="5E6526B6"/>
    <w:rsid w:val="5E7E0175"/>
    <w:rsid w:val="5EA362A4"/>
    <w:rsid w:val="5FEA0810"/>
    <w:rsid w:val="607D5554"/>
    <w:rsid w:val="615A620C"/>
    <w:rsid w:val="61B92517"/>
    <w:rsid w:val="61DA03D4"/>
    <w:rsid w:val="634F67A3"/>
    <w:rsid w:val="636C7B02"/>
    <w:rsid w:val="63A97FAA"/>
    <w:rsid w:val="63E35397"/>
    <w:rsid w:val="64B51165"/>
    <w:rsid w:val="65CD3049"/>
    <w:rsid w:val="65F27086"/>
    <w:rsid w:val="66D460EA"/>
    <w:rsid w:val="675C781B"/>
    <w:rsid w:val="678464EC"/>
    <w:rsid w:val="68B0223F"/>
    <w:rsid w:val="69BC58DA"/>
    <w:rsid w:val="6AAA4EEE"/>
    <w:rsid w:val="6AEC2660"/>
    <w:rsid w:val="6B8F10C1"/>
    <w:rsid w:val="6DAA1953"/>
    <w:rsid w:val="6DE81813"/>
    <w:rsid w:val="6E1868BC"/>
    <w:rsid w:val="6E76487D"/>
    <w:rsid w:val="6EB23777"/>
    <w:rsid w:val="6EBF6895"/>
    <w:rsid w:val="6EEE10AB"/>
    <w:rsid w:val="6FCF3AC9"/>
    <w:rsid w:val="70E143A6"/>
    <w:rsid w:val="70F21646"/>
    <w:rsid w:val="7198729D"/>
    <w:rsid w:val="73C0113A"/>
    <w:rsid w:val="740B6B46"/>
    <w:rsid w:val="750B746A"/>
    <w:rsid w:val="752913AF"/>
    <w:rsid w:val="75AB0949"/>
    <w:rsid w:val="7699779A"/>
    <w:rsid w:val="79007F12"/>
    <w:rsid w:val="79BD31CC"/>
    <w:rsid w:val="79E955B1"/>
    <w:rsid w:val="79F20909"/>
    <w:rsid w:val="7A1F7224"/>
    <w:rsid w:val="7A3B6F3F"/>
    <w:rsid w:val="7A827AC1"/>
    <w:rsid w:val="7B022DCE"/>
    <w:rsid w:val="7B1805FB"/>
    <w:rsid w:val="7B560B15"/>
    <w:rsid w:val="7CF404F4"/>
    <w:rsid w:val="7DD343E5"/>
    <w:rsid w:val="7DE0603D"/>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3529a9a7-4968-46d8-a5d9-7f9a178d7933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2F156B5F</paraID>
      <start>8</start>
      <end>9</end>
      <status>unmodified</status>
      <modifiedWord/>
      <trackRevisions>false</trackRevisions>
    </reviewItem>
    <reviewItem>
      <errorID>7cc078b7-c5d8-4367-ad0b-9ad196b634e9</errorID>
      <errorWord>：</errorWord>
      <group>L1_Punc</group>
      <groupName>标点问题</groupName>
      <ability>L2_Punc_CN</ability>
      <abilityName>标点符号问题</abilityName>
      <candidateList>
        <item>。</item>
      </candidateList>
      <explain/>
      <paraID>2F156B5F</paraID>
      <start>88</start>
      <end>89</end>
      <status>unmodified</status>
      <modifiedWord/>
      <trackRevisions>false</trackRevisions>
    </reviewItem>
    <reviewItem>
      <errorID>6669e954-91b5-41df-bfa4-ac8694fbd246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762921DA</paraID>
      <start>7</start>
      <end>8</end>
      <status>unmodified</status>
      <modifiedWord/>
      <trackRevisions>false</trackRevisions>
    </reviewItem>
    <reviewItem>
      <errorID>e93381bb-45ce-4756-8e63-c8e2d8b1c081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4FF47CF6</paraID>
      <start>7</start>
      <end>8</end>
      <status>unmodified</status>
      <modifiedWord/>
      <trackRevisions>false</trackRevisions>
    </reviewItem>
    <reviewItem>
      <errorID>4726e44e-ab87-47e5-a3d5-0018224e1cdb</errorID>
      <errorWord>未</errorWord>
      <group>L1_Word</group>
      <groupName>字词问题</groupName>
      <ability>L2_Typo</ability>
      <abilityName>字词错误</abilityName>
      <candidateList>
        <item>或未</item>
      </candidateList>
      <explain/>
      <paraID>4FF47CF6</paraID>
      <start>35</start>
      <end>37</end>
      <status>modified</status>
      <modifiedWord>或未</modifiedWord>
      <trackRevisions>false</trackRevisions>
    </reviewItem>
    <reviewItem>
      <errorID>5ccd7304-1695-4527-8ed6-4a5b7c999f11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639B939D</paraID>
      <start>7</start>
      <end>8</end>
      <status>unmodified</status>
      <modifiedWord/>
      <trackRevisions>false</trackRevisions>
    </reviewItem>
    <reviewItem>
      <errorID>4c03d117-4e09-471d-b553-b3363d3c62e2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1A0B4DB2</paraID>
      <start>7</start>
      <end>8</end>
      <status>unmodified</status>
      <modifiedWord/>
      <trackRevisions>false</trackRevisions>
    </reviewItem>
    <reviewItem>
      <errorID>f74ba16a-3fdb-4529-bd29-f8082b2dc6ed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1B724329</paraID>
      <start>7</start>
      <end>8</end>
      <status>unmodified</status>
      <modifiedWord/>
      <trackRevisions>false</trackRevisions>
    </reviewItem>
    <reviewItem>
      <errorID>319bf9fe-1f17-44e8-b4c4-5995325249c1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E8F64EA</paraID>
      <start>7</start>
      <end>8</end>
      <status>unmodified</status>
      <modifiedWord/>
      <trackRevisions>false</trackRevisions>
    </reviewItem>
    <reviewItem>
      <errorID>d576e650-18a0-42df-aa25-6fc7e9559b00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4858426D</paraID>
      <start>7</start>
      <end>8</end>
      <status>unmodified</status>
      <modifiedWord/>
      <trackRevisions>false</trackRevisions>
    </reviewItem>
    <reviewItem>
      <errorID>bb6f7ca5-3540-41a2-8801-0068941a16b9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3B741557</paraID>
      <start>7</start>
      <end>8</end>
      <status>unmodified</status>
      <modifiedWord/>
      <trackRevisions>false</trackRevisions>
    </reviewItem>
    <reviewItem>
      <errorID>3b320c78-3d9b-4f36-9417-47b993dee8e7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36EB543A</paraID>
      <start>7</start>
      <end>8</end>
      <status>unmodified</status>
      <modifiedWord/>
      <trackRevisions>false</trackRevisions>
    </reviewItem>
    <reviewItem>
      <errorID>241bf88a-7305-4adc-80d9-7a7a15dc4cf6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2C4B4637</paraID>
      <start>7</start>
      <end>8</end>
      <status>unmodified</status>
      <modifiedWord/>
      <trackRevisions>false</trackRevisions>
    </reviewItem>
    <reviewItem>
      <errorID>e980072c-cb68-4173-960f-248796e814d4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7FA200F4</paraID>
      <start>7</start>
      <end>8</end>
      <status>unmodified</status>
      <modifiedWord/>
      <trackRevisions>false</trackRevisions>
    </reviewItem>
    <reviewItem>
      <errorID>22ef72e8-6750-4037-bfac-f948629deed7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2FC08E85</paraID>
      <start>7</start>
      <end>8</end>
      <status>unmodified</status>
      <modifiedWord/>
      <trackRevisions>false</trackRevisions>
    </reviewItem>
    <reviewItem>
      <errorID>201cb9ae-173c-421c-b4e9-776ef835d17e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1088D787</paraID>
      <start>7</start>
      <end>8</end>
      <status>unmodified</status>
      <modifiedWord/>
      <trackRevisions>false</trackRevisions>
    </reviewItem>
    <reviewItem>
      <errorID>9bf176db-ef46-443c-9617-aef06966a906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123E1D18</paraID>
      <start>7</start>
      <end>8</end>
      <status>unmodified</status>
      <modifiedWord/>
      <trackRevisions>false</trackRevisions>
    </reviewItem>
    <reviewItem>
      <errorID>7583eb00-9319-4671-9a4b-26f23e9cc06f</errorID>
      <errorWord>无</errorWord>
      <group>L1_Word</group>
      <groupName>字词问题</groupName>
      <ability>L2_Typo</ability>
      <abilityName>字词错误</abilityName>
      <candidateList>
        <item>配备</item>
      </candidateList>
      <explain/>
      <paraID>123E1D18</paraID>
      <start>24</start>
      <end>25</end>
      <status>unmodified</status>
      <modifiedWord/>
      <trackRevisions>false</trackRevisions>
    </reviewItem>
    <reviewItem>
      <errorID>417abe91-1149-4e88-887b-8a4d769b5a4c</errorID>
      <errorWord>设备相关承诺</errorWord>
      <group>L1_Grammar</group>
      <groupName>语法问题</groupName>
      <ability>L2_Grammar</ability>
      <abilityName>语法错误</abilityName>
      <candidateList>
        <item>设备</item>
      </candidateList>
      <explain/>
      <paraID>123E1D18</paraID>
      <start>29</start>
      <end>35</end>
      <status>unmodified</status>
      <modifiedWord/>
      <trackRevisions>false</trackRevisions>
    </reviewItem>
    <reviewItem>
      <errorID>e4f5b571-3c0d-488e-9a51-666dde912ec2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3C6B561B</paraID>
      <start>7</start>
      <end>8</end>
      <status>unmodified</status>
      <modifiedWord/>
      <trackRevisions>false</trackRevisions>
    </reviewItem>
    <reviewItem>
      <errorID>45f8357d-f6ff-437f-bd91-25bba2c6d298</errorID>
      <errorWord>详实</errorWord>
      <group>L1_Word</group>
      <groupName>字词问题</groupName>
      <ability>L2_Typo</ability>
      <abilityName>字词错误</abilityName>
      <candidateList>
        <item>翔实</item>
      </candidateList>
      <explain/>
      <paraID>3C6B561B</paraID>
      <start>35</start>
      <end>37</end>
      <status>unmodified</status>
      <modifiedWord/>
      <trackRevisions>false</trackRevisions>
    </reviewItem>
    <reviewItem>
      <errorID>bb363a3a-bcf1-4fab-9afe-d2cae956fe2f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23FE9903</paraID>
      <start>7</start>
      <end>8</end>
      <status>unmodified</status>
      <modifiedWord/>
      <trackRevisions>false</trackRevisions>
    </reviewItem>
    <reviewItem>
      <errorID>ccfaea57-a6aa-4cb3-995f-b489265f47d8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7B04CB91</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562c4b8f-d343-4993-a60d-c23a99e1b91f}">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1808</Words>
  <Characters>1889</Characters>
  <Lines>0</Lines>
  <Paragraphs>0</Paragraphs>
  <TotalTime>14</TotalTime>
  <ScaleCrop>false</ScaleCrop>
  <LinksUpToDate>false</LinksUpToDate>
  <CharactersWithSpaces>1892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2026-07-29T02:33:11Z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