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5B5889">
      <w:pPr>
        <w:jc w:val="center"/>
        <w:rPr>
          <w:rFonts w:hint="eastAsia"/>
          <w:b/>
          <w:sz w:val="40"/>
          <w:szCs w:val="22"/>
          <w:lang w:eastAsia="zh-CN"/>
        </w:rPr>
      </w:pPr>
    </w:p>
    <w:p w14:paraId="695136E3">
      <w:pPr>
        <w:jc w:val="center"/>
        <w:rPr>
          <w:b/>
          <w:sz w:val="40"/>
          <w:szCs w:val="22"/>
        </w:rPr>
      </w:pPr>
      <w:r>
        <w:rPr>
          <w:rFonts w:hint="eastAsia"/>
          <w:b/>
          <w:sz w:val="40"/>
          <w:szCs w:val="22"/>
          <w:lang w:eastAsia="zh-CN"/>
        </w:rPr>
        <w:t>耗材</w:t>
      </w:r>
      <w:r>
        <w:rPr>
          <w:rFonts w:hint="eastAsia"/>
          <w:b/>
          <w:sz w:val="40"/>
          <w:szCs w:val="22"/>
        </w:rPr>
        <w:t>报价表</w:t>
      </w:r>
    </w:p>
    <w:p w14:paraId="6BB3A4D6">
      <w:pPr>
        <w:jc w:val="center"/>
        <w:rPr>
          <w:b/>
          <w:szCs w:val="21"/>
        </w:rPr>
      </w:pPr>
      <w:r>
        <w:rPr>
          <w:b/>
          <w:szCs w:val="21"/>
        </w:rPr>
        <w:t xml:space="preserve">                     </w:t>
      </w:r>
    </w:p>
    <w:tbl>
      <w:tblPr>
        <w:tblStyle w:val="5"/>
        <w:tblW w:w="113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550"/>
        <w:gridCol w:w="3627"/>
        <w:gridCol w:w="1691"/>
        <w:gridCol w:w="3205"/>
        <w:gridCol w:w="750"/>
        <w:gridCol w:w="804"/>
        <w:gridCol w:w="764"/>
      </w:tblGrid>
      <w:tr w14:paraId="6DB2A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35" w:hRule="exact"/>
        </w:trPr>
        <w:tc>
          <w:tcPr>
            <w:tcW w:w="550" w:type="dxa"/>
            <w:vAlign w:val="center"/>
          </w:tcPr>
          <w:p w14:paraId="63634E46">
            <w:pPr>
              <w:widowControl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序号</w:t>
            </w:r>
          </w:p>
        </w:tc>
        <w:tc>
          <w:tcPr>
            <w:tcW w:w="3627" w:type="dxa"/>
            <w:vAlign w:val="center"/>
          </w:tcPr>
          <w:p w14:paraId="72C5BC48">
            <w:pPr>
              <w:widowControl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耗材</w:t>
            </w:r>
            <w:r>
              <w:rPr>
                <w:rFonts w:ascii="宋体" w:hAnsi="宋体"/>
                <w:sz w:val="24"/>
              </w:rPr>
              <w:t>名</w:t>
            </w:r>
            <w:r>
              <w:rPr>
                <w:rFonts w:hint="eastAsia" w:ascii="宋体" w:hAnsi="宋体" w:cs="微软雅黑"/>
                <w:sz w:val="24"/>
              </w:rPr>
              <w:t>称</w:t>
            </w:r>
          </w:p>
          <w:p w14:paraId="73BEB5CF"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（与医疗器械注册证产品名称一致）</w:t>
            </w:r>
          </w:p>
        </w:tc>
        <w:tc>
          <w:tcPr>
            <w:tcW w:w="1691" w:type="dxa"/>
            <w:vAlign w:val="center"/>
          </w:tcPr>
          <w:p w14:paraId="3AEA6DE8">
            <w:pPr>
              <w:widowControl/>
              <w:jc w:val="center"/>
              <w:rPr>
                <w:rFonts w:hint="eastAsia" w:ascii="宋体" w:hAnsi="宋体" w:cs="微软雅黑"/>
                <w:sz w:val="24"/>
                <w:lang w:eastAsia="zh-CN"/>
              </w:rPr>
            </w:pPr>
            <w:r>
              <w:rPr>
                <w:rFonts w:hint="eastAsia" w:ascii="宋体" w:hAnsi="宋体" w:cs="微软雅黑"/>
                <w:sz w:val="24"/>
                <w:lang w:eastAsia="zh-CN"/>
              </w:rPr>
              <w:t>规格型号</w:t>
            </w:r>
          </w:p>
          <w:p w14:paraId="0D794EF8">
            <w:pPr>
              <w:widowControl/>
              <w:jc w:val="center"/>
              <w:rPr>
                <w:rFonts w:ascii="宋体" w:hAnsi="宋体" w:cs="Malgun Gothic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（与医疗器械注册证型号、规格一致）</w:t>
            </w:r>
          </w:p>
        </w:tc>
        <w:tc>
          <w:tcPr>
            <w:tcW w:w="3205" w:type="dxa"/>
            <w:vAlign w:val="center"/>
          </w:tcPr>
          <w:p w14:paraId="4AC0F16F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耗材医保编码</w:t>
            </w:r>
          </w:p>
        </w:tc>
        <w:tc>
          <w:tcPr>
            <w:tcW w:w="750" w:type="dxa"/>
            <w:vAlign w:val="center"/>
          </w:tcPr>
          <w:p w14:paraId="532887A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单位</w:t>
            </w:r>
          </w:p>
          <w:p w14:paraId="54E9A3A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04" w:type="dxa"/>
            <w:vAlign w:val="center"/>
          </w:tcPr>
          <w:p w14:paraId="7D72D0CB">
            <w:pPr>
              <w:widowControl/>
              <w:jc w:val="center"/>
              <w:rPr>
                <w:rFonts w:hint="eastAsia" w:ascii="宋体" w:hAnsi="宋体" w:cs="Malgun Gothic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单</w:t>
            </w:r>
            <w:r>
              <w:rPr>
                <w:rFonts w:hint="eastAsia" w:ascii="宋体" w:hAnsi="宋体" w:cs="Malgun Gothic"/>
                <w:sz w:val="24"/>
              </w:rPr>
              <w:t>价</w:t>
            </w:r>
          </w:p>
          <w:p w14:paraId="22392E04"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Malgun Gothic"/>
                <w:sz w:val="24"/>
              </w:rPr>
              <w:t>（元）</w:t>
            </w:r>
          </w:p>
          <w:p w14:paraId="06A7273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64" w:type="dxa"/>
            <w:vAlign w:val="center"/>
          </w:tcPr>
          <w:p w14:paraId="54EE2939">
            <w:pPr>
              <w:widowControl/>
              <w:jc w:val="center"/>
              <w:rPr>
                <w:rFonts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备注</w:t>
            </w:r>
          </w:p>
        </w:tc>
      </w:tr>
      <w:tr w14:paraId="13DF1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34" w:hRule="exact"/>
        </w:trPr>
        <w:tc>
          <w:tcPr>
            <w:tcW w:w="550" w:type="dxa"/>
            <w:vAlign w:val="center"/>
          </w:tcPr>
          <w:p w14:paraId="793AF20E"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3627" w:type="dxa"/>
          </w:tcPr>
          <w:p w14:paraId="6564FC65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1" w:type="dxa"/>
          </w:tcPr>
          <w:p w14:paraId="2BE36E1C">
            <w:pPr>
              <w:widowControl/>
              <w:rPr>
                <w:rFonts w:ascii="宋体" w:hAnsi="宋体"/>
                <w:sz w:val="24"/>
              </w:rPr>
            </w:pPr>
          </w:p>
        </w:tc>
        <w:tc>
          <w:tcPr>
            <w:tcW w:w="3205" w:type="dxa"/>
            <w:vAlign w:val="center"/>
          </w:tcPr>
          <w:p w14:paraId="64F19271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50" w:type="dxa"/>
            <w:vAlign w:val="center"/>
          </w:tcPr>
          <w:p w14:paraId="4B49F3E8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04" w:type="dxa"/>
          </w:tcPr>
          <w:p w14:paraId="228BE34D">
            <w:pPr>
              <w:widowControl/>
              <w:rPr>
                <w:rFonts w:ascii="宋体" w:hAnsi="宋体"/>
                <w:sz w:val="24"/>
              </w:rPr>
            </w:pPr>
          </w:p>
        </w:tc>
        <w:tc>
          <w:tcPr>
            <w:tcW w:w="764" w:type="dxa"/>
          </w:tcPr>
          <w:p w14:paraId="7AB5EADC">
            <w:pPr>
              <w:widowControl/>
              <w:rPr>
                <w:rFonts w:ascii="宋体" w:hAnsi="宋体"/>
                <w:sz w:val="24"/>
              </w:rPr>
            </w:pPr>
          </w:p>
        </w:tc>
      </w:tr>
      <w:tr w14:paraId="42D68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34" w:hRule="exact"/>
        </w:trPr>
        <w:tc>
          <w:tcPr>
            <w:tcW w:w="550" w:type="dxa"/>
            <w:vAlign w:val="center"/>
          </w:tcPr>
          <w:p w14:paraId="706D74A5"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3627" w:type="dxa"/>
          </w:tcPr>
          <w:p w14:paraId="3220DE98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1" w:type="dxa"/>
          </w:tcPr>
          <w:p w14:paraId="40BBEA53">
            <w:pPr>
              <w:widowControl/>
              <w:rPr>
                <w:rFonts w:ascii="宋体" w:hAnsi="宋体"/>
                <w:sz w:val="24"/>
              </w:rPr>
            </w:pPr>
          </w:p>
        </w:tc>
        <w:tc>
          <w:tcPr>
            <w:tcW w:w="3205" w:type="dxa"/>
            <w:vAlign w:val="center"/>
          </w:tcPr>
          <w:p w14:paraId="16939B92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50" w:type="dxa"/>
            <w:vAlign w:val="center"/>
          </w:tcPr>
          <w:p w14:paraId="5B32B15E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04" w:type="dxa"/>
          </w:tcPr>
          <w:p w14:paraId="37C3EFA7">
            <w:pPr>
              <w:widowControl/>
              <w:rPr>
                <w:rFonts w:ascii="宋体" w:hAnsi="宋体"/>
                <w:sz w:val="24"/>
              </w:rPr>
            </w:pPr>
          </w:p>
        </w:tc>
        <w:tc>
          <w:tcPr>
            <w:tcW w:w="764" w:type="dxa"/>
          </w:tcPr>
          <w:p w14:paraId="04678472">
            <w:pPr>
              <w:widowControl/>
              <w:rPr>
                <w:rFonts w:ascii="宋体" w:hAnsi="宋体"/>
                <w:sz w:val="24"/>
              </w:rPr>
            </w:pPr>
          </w:p>
        </w:tc>
      </w:tr>
      <w:tr w14:paraId="3ADA8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34" w:hRule="exact"/>
        </w:trPr>
        <w:tc>
          <w:tcPr>
            <w:tcW w:w="550" w:type="dxa"/>
            <w:vAlign w:val="center"/>
          </w:tcPr>
          <w:p w14:paraId="3C16531D">
            <w:pPr>
              <w:widowControl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....</w:t>
            </w:r>
          </w:p>
        </w:tc>
        <w:tc>
          <w:tcPr>
            <w:tcW w:w="3627" w:type="dxa"/>
          </w:tcPr>
          <w:p w14:paraId="3F7F46F1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1" w:type="dxa"/>
          </w:tcPr>
          <w:p w14:paraId="31B2F14D">
            <w:pPr>
              <w:widowControl/>
              <w:rPr>
                <w:rFonts w:ascii="宋体" w:hAnsi="宋体"/>
                <w:sz w:val="24"/>
              </w:rPr>
            </w:pPr>
          </w:p>
        </w:tc>
        <w:tc>
          <w:tcPr>
            <w:tcW w:w="3205" w:type="dxa"/>
            <w:vAlign w:val="center"/>
          </w:tcPr>
          <w:p w14:paraId="4AE6F732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50" w:type="dxa"/>
            <w:vAlign w:val="center"/>
          </w:tcPr>
          <w:p w14:paraId="101FEA46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04" w:type="dxa"/>
          </w:tcPr>
          <w:p w14:paraId="19A6278A">
            <w:pPr>
              <w:widowControl/>
              <w:rPr>
                <w:rFonts w:ascii="宋体" w:hAnsi="宋体"/>
                <w:sz w:val="24"/>
              </w:rPr>
            </w:pPr>
          </w:p>
        </w:tc>
        <w:tc>
          <w:tcPr>
            <w:tcW w:w="764" w:type="dxa"/>
          </w:tcPr>
          <w:p w14:paraId="7619896A">
            <w:pPr>
              <w:widowControl/>
              <w:rPr>
                <w:rFonts w:ascii="宋体" w:hAnsi="宋体"/>
                <w:sz w:val="24"/>
              </w:rPr>
            </w:pPr>
          </w:p>
        </w:tc>
      </w:tr>
    </w:tbl>
    <w:p w14:paraId="0EFFA20A">
      <w:pPr>
        <w:spacing w:line="480" w:lineRule="auto"/>
        <w:rPr>
          <w:b/>
          <w:sz w:val="28"/>
          <w:szCs w:val="28"/>
        </w:rPr>
      </w:pPr>
    </w:p>
    <w:p w14:paraId="1C692B6A">
      <w:pPr>
        <w:spacing w:line="480" w:lineRule="auto"/>
        <w:rPr>
          <w:rFonts w:hint="eastAsia"/>
          <w:b/>
          <w:sz w:val="28"/>
          <w:szCs w:val="28"/>
        </w:rPr>
      </w:pPr>
    </w:p>
    <w:p w14:paraId="116DEA43">
      <w:pPr>
        <w:spacing w:line="480" w:lineRule="auto"/>
        <w:rPr>
          <w:rFonts w:hint="eastAsia"/>
          <w:b/>
          <w:sz w:val="28"/>
          <w:szCs w:val="28"/>
        </w:rPr>
      </w:pPr>
    </w:p>
    <w:p w14:paraId="1B0A41E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bookmarkStart w:id="0" w:name="_GoBack"/>
      <w:bookmarkEnd w:id="0"/>
    </w:p>
    <w:p w14:paraId="7D37AC4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</w:p>
    <w:p w14:paraId="2ED2E94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供应商名称：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    （全称）            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（盖单位章）</w:t>
      </w:r>
    </w:p>
    <w:p w14:paraId="2A25D79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法定代表人或其委托代理人：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      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（签字或盖私章）</w:t>
      </w:r>
    </w:p>
    <w:p w14:paraId="3F4F156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日期：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年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月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日</w:t>
      </w:r>
    </w:p>
    <w:p w14:paraId="3F6589BF">
      <w:pPr>
        <w:tabs>
          <w:tab w:val="left" w:pos="1080"/>
        </w:tabs>
        <w:spacing w:line="48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</w:t>
      </w:r>
    </w:p>
    <w:p w14:paraId="2FD6BAD0"/>
    <w:sectPr>
      <w:pgSz w:w="11906" w:h="16838"/>
      <w:pgMar w:top="284" w:right="284" w:bottom="284" w:left="28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lgun Gothic">
    <w:panose1 w:val="020B0503020000020004"/>
    <w:charset w:val="81"/>
    <w:family w:val="swiss"/>
    <w:pitch w:val="default"/>
    <w:sig w:usb0="900002AF" w:usb1="01D77CFB" w:usb2="00000012" w:usb3="00000000" w:csb0="0008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57F"/>
    <w:rsid w:val="0001578C"/>
    <w:rsid w:val="00055DF5"/>
    <w:rsid w:val="00090163"/>
    <w:rsid w:val="000943BA"/>
    <w:rsid w:val="000E26FE"/>
    <w:rsid w:val="000E618A"/>
    <w:rsid w:val="00151546"/>
    <w:rsid w:val="00155134"/>
    <w:rsid w:val="00171E33"/>
    <w:rsid w:val="00192097"/>
    <w:rsid w:val="001E15AC"/>
    <w:rsid w:val="00230E16"/>
    <w:rsid w:val="002521A2"/>
    <w:rsid w:val="00272FEA"/>
    <w:rsid w:val="00284FEB"/>
    <w:rsid w:val="002927B8"/>
    <w:rsid w:val="00294A9A"/>
    <w:rsid w:val="002C059C"/>
    <w:rsid w:val="002E42C6"/>
    <w:rsid w:val="00367132"/>
    <w:rsid w:val="003803EE"/>
    <w:rsid w:val="00382207"/>
    <w:rsid w:val="0038617A"/>
    <w:rsid w:val="00406B0F"/>
    <w:rsid w:val="00414F3F"/>
    <w:rsid w:val="00465521"/>
    <w:rsid w:val="004913E3"/>
    <w:rsid w:val="00493945"/>
    <w:rsid w:val="005008F7"/>
    <w:rsid w:val="00557B5D"/>
    <w:rsid w:val="00573C72"/>
    <w:rsid w:val="005C00BB"/>
    <w:rsid w:val="005D519F"/>
    <w:rsid w:val="00607527"/>
    <w:rsid w:val="00630D55"/>
    <w:rsid w:val="006428D4"/>
    <w:rsid w:val="006638E0"/>
    <w:rsid w:val="00676A85"/>
    <w:rsid w:val="00692133"/>
    <w:rsid w:val="00693440"/>
    <w:rsid w:val="006A198E"/>
    <w:rsid w:val="006B4F57"/>
    <w:rsid w:val="006C0066"/>
    <w:rsid w:val="006C4FD8"/>
    <w:rsid w:val="006E59E3"/>
    <w:rsid w:val="00707465"/>
    <w:rsid w:val="007353CC"/>
    <w:rsid w:val="00757150"/>
    <w:rsid w:val="007A3D43"/>
    <w:rsid w:val="007A7FDE"/>
    <w:rsid w:val="007B2F0A"/>
    <w:rsid w:val="007B4A35"/>
    <w:rsid w:val="007D48EE"/>
    <w:rsid w:val="0084184E"/>
    <w:rsid w:val="00853C92"/>
    <w:rsid w:val="008B7D1F"/>
    <w:rsid w:val="008C2FBD"/>
    <w:rsid w:val="008D19DF"/>
    <w:rsid w:val="00912681"/>
    <w:rsid w:val="0093551E"/>
    <w:rsid w:val="00945EB9"/>
    <w:rsid w:val="00965172"/>
    <w:rsid w:val="009D6410"/>
    <w:rsid w:val="00A12CBF"/>
    <w:rsid w:val="00A77830"/>
    <w:rsid w:val="00AF1F44"/>
    <w:rsid w:val="00B2166B"/>
    <w:rsid w:val="00B3357F"/>
    <w:rsid w:val="00B47257"/>
    <w:rsid w:val="00B715CF"/>
    <w:rsid w:val="00BD4622"/>
    <w:rsid w:val="00C33F48"/>
    <w:rsid w:val="00C36E6F"/>
    <w:rsid w:val="00C643B6"/>
    <w:rsid w:val="00C932C7"/>
    <w:rsid w:val="00CA55E2"/>
    <w:rsid w:val="00D20A6F"/>
    <w:rsid w:val="00D23F01"/>
    <w:rsid w:val="00D338D3"/>
    <w:rsid w:val="00D613F5"/>
    <w:rsid w:val="00D7078A"/>
    <w:rsid w:val="00DC0E14"/>
    <w:rsid w:val="00DF0B2B"/>
    <w:rsid w:val="00DF45F1"/>
    <w:rsid w:val="00E00804"/>
    <w:rsid w:val="00E94D9B"/>
    <w:rsid w:val="00E96BC7"/>
    <w:rsid w:val="00EC67F1"/>
    <w:rsid w:val="00EF5B85"/>
    <w:rsid w:val="00F0698A"/>
    <w:rsid w:val="00FB43DB"/>
    <w:rsid w:val="00FE7407"/>
    <w:rsid w:val="00FF0E39"/>
    <w:rsid w:val="065113C7"/>
    <w:rsid w:val="09734E97"/>
    <w:rsid w:val="0995305F"/>
    <w:rsid w:val="1CA4188A"/>
    <w:rsid w:val="23A91789"/>
    <w:rsid w:val="392E56E5"/>
    <w:rsid w:val="50FB0FC7"/>
    <w:rsid w:val="53A56FC8"/>
    <w:rsid w:val="5E145476"/>
    <w:rsid w:val="66B5531C"/>
    <w:rsid w:val="67CB3049"/>
    <w:rsid w:val="74704AA1"/>
    <w:rsid w:val="74C0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  <w14:ligatures w14:val="none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113</Characters>
  <Lines>3</Lines>
  <Paragraphs>1</Paragraphs>
  <TotalTime>9</TotalTime>
  <ScaleCrop>false</ScaleCrop>
  <LinksUpToDate>false</LinksUpToDate>
  <CharactersWithSpaces>208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2024-01-14T11:27:00Z</dcterms:created>
  <dc:creator>孙少平</dc:creator>
  <cp:lastModifiedBy>WPS_1554988788</cp:lastModifiedBy>
  <dcterms:modified xsi:type="dcterms:W3CDTF">2026-09-20T03:40:58Z</dcterms:modified>
  <cp:revision>101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eyJoZGlkIjoiM2MzZWFhM2M2NTVkYzMzYzBkYzBmYjhkMjI5MWM3MjEiLCJ1c2VySWQiOiI1MjM4MzE1NjEifQ==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CE9D4165DAA64468B605A7791A965AE1_12</vt:lpwstr>
  </property>
</Properties>
</file>